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6A0D" w:rsidRDefault="00976A0D" w:rsidP="004B11E0">
      <w:pPr>
        <w:pStyle w:val="1"/>
        <w:spacing w:before="0" w:beforeAutospacing="0" w:after="0" w:afterAutospacing="0"/>
        <w:jc w:val="center"/>
        <w:rPr>
          <w:b w:val="0"/>
          <w:sz w:val="28"/>
          <w:szCs w:val="28"/>
          <w:lang w:val="kk-KZ"/>
        </w:rPr>
      </w:pPr>
    </w:p>
    <w:p w:rsidR="005567DA" w:rsidRDefault="005567DA" w:rsidP="004B11E0">
      <w:pPr>
        <w:pStyle w:val="1"/>
        <w:spacing w:before="0" w:beforeAutospacing="0" w:after="0" w:afterAutospacing="0"/>
        <w:jc w:val="center"/>
        <w:rPr>
          <w:b w:val="0"/>
          <w:sz w:val="28"/>
          <w:szCs w:val="28"/>
          <w:lang w:val="kk-KZ"/>
        </w:rPr>
      </w:pPr>
    </w:p>
    <w:p w:rsidR="005567DA" w:rsidRDefault="005567DA" w:rsidP="004B11E0">
      <w:pPr>
        <w:pStyle w:val="1"/>
        <w:spacing w:before="0" w:beforeAutospacing="0" w:after="0" w:afterAutospacing="0"/>
        <w:jc w:val="center"/>
        <w:rPr>
          <w:b w:val="0"/>
          <w:sz w:val="28"/>
          <w:szCs w:val="28"/>
          <w:lang w:val="kk-KZ"/>
        </w:rPr>
      </w:pPr>
    </w:p>
    <w:p w:rsidR="005567DA" w:rsidRDefault="005567DA" w:rsidP="004B11E0">
      <w:pPr>
        <w:pStyle w:val="1"/>
        <w:spacing w:before="0" w:beforeAutospacing="0" w:after="0" w:afterAutospacing="0"/>
        <w:jc w:val="center"/>
        <w:rPr>
          <w:b w:val="0"/>
          <w:sz w:val="28"/>
          <w:szCs w:val="28"/>
          <w:lang w:val="kk-KZ"/>
        </w:rPr>
      </w:pPr>
    </w:p>
    <w:p w:rsidR="005567DA" w:rsidRDefault="005567DA" w:rsidP="004B11E0">
      <w:pPr>
        <w:pStyle w:val="1"/>
        <w:spacing w:before="0" w:beforeAutospacing="0" w:after="0" w:afterAutospacing="0"/>
        <w:jc w:val="center"/>
        <w:rPr>
          <w:b w:val="0"/>
          <w:sz w:val="28"/>
          <w:szCs w:val="28"/>
          <w:lang w:val="kk-KZ"/>
        </w:rPr>
      </w:pPr>
    </w:p>
    <w:p w:rsidR="005567DA" w:rsidRDefault="005567DA" w:rsidP="004B11E0">
      <w:pPr>
        <w:pStyle w:val="1"/>
        <w:spacing w:before="0" w:beforeAutospacing="0" w:after="0" w:afterAutospacing="0"/>
        <w:jc w:val="center"/>
        <w:rPr>
          <w:b w:val="0"/>
          <w:sz w:val="28"/>
          <w:szCs w:val="28"/>
          <w:lang w:val="kk-KZ"/>
        </w:rPr>
      </w:pPr>
    </w:p>
    <w:p w:rsidR="005567DA" w:rsidRDefault="005567DA" w:rsidP="004B11E0">
      <w:pPr>
        <w:pStyle w:val="1"/>
        <w:spacing w:before="0" w:beforeAutospacing="0" w:after="0" w:afterAutospacing="0"/>
        <w:jc w:val="center"/>
        <w:rPr>
          <w:b w:val="0"/>
          <w:sz w:val="28"/>
          <w:szCs w:val="28"/>
          <w:lang w:val="kk-KZ"/>
        </w:rPr>
      </w:pPr>
    </w:p>
    <w:p w:rsidR="005567DA" w:rsidRDefault="005567DA" w:rsidP="004B11E0">
      <w:pPr>
        <w:pStyle w:val="1"/>
        <w:spacing w:before="0" w:beforeAutospacing="0" w:after="0" w:afterAutospacing="0"/>
        <w:jc w:val="center"/>
        <w:rPr>
          <w:b w:val="0"/>
          <w:sz w:val="28"/>
          <w:szCs w:val="28"/>
          <w:lang w:val="kk-KZ"/>
        </w:rPr>
      </w:pPr>
    </w:p>
    <w:p w:rsidR="004B11E0" w:rsidRDefault="004B11E0" w:rsidP="004B11E0">
      <w:pPr>
        <w:pStyle w:val="1"/>
        <w:spacing w:before="0" w:beforeAutospacing="0" w:after="0" w:afterAutospacing="0"/>
        <w:jc w:val="center"/>
        <w:rPr>
          <w:b w:val="0"/>
          <w:sz w:val="28"/>
          <w:szCs w:val="28"/>
          <w:lang w:val="kk-KZ"/>
        </w:rPr>
      </w:pPr>
    </w:p>
    <w:p w:rsidR="00A94913" w:rsidRDefault="00A94913" w:rsidP="004B11E0">
      <w:pPr>
        <w:pStyle w:val="1"/>
        <w:spacing w:before="0" w:beforeAutospacing="0" w:after="0" w:afterAutospacing="0"/>
        <w:jc w:val="center"/>
        <w:rPr>
          <w:b w:val="0"/>
          <w:sz w:val="28"/>
          <w:szCs w:val="28"/>
          <w:lang w:val="kk-KZ"/>
        </w:rPr>
      </w:pPr>
      <w:bookmarkStart w:id="0" w:name="_GoBack"/>
      <w:bookmarkEnd w:id="0"/>
    </w:p>
    <w:p w:rsidR="005567DA" w:rsidRDefault="00C207EB" w:rsidP="004B11E0">
      <w:pPr>
        <w:pStyle w:val="1"/>
        <w:spacing w:before="0" w:beforeAutospacing="0" w:after="0" w:afterAutospacing="0"/>
        <w:jc w:val="center"/>
        <w:rPr>
          <w:sz w:val="28"/>
          <w:szCs w:val="28"/>
          <w:lang w:val="kk-KZ"/>
        </w:rPr>
      </w:pPr>
      <w:r w:rsidRPr="00C207EB">
        <w:rPr>
          <w:sz w:val="28"/>
          <w:szCs w:val="28"/>
          <w:lang w:val="kk-KZ"/>
        </w:rPr>
        <w:t xml:space="preserve">Салық салу объектілері және (немесе) салық салуға байланысты объектілер туралы және осындай объектілері бар салық төлеушілер туралы мәліметтерді ұсыну бойынша жер учаскелері мен жылжымайтын мүлікті есепке алуды және тіркеуді жүзеге асыратын </w:t>
      </w:r>
      <w:r w:rsidR="00723631">
        <w:rPr>
          <w:sz w:val="28"/>
          <w:szCs w:val="28"/>
          <w:lang w:val="kk-KZ"/>
        </w:rPr>
        <w:t>«Азаматтарға арналған үкімет»</w:t>
      </w:r>
      <w:r w:rsidR="004B11E0" w:rsidRPr="00C207EB">
        <w:rPr>
          <w:sz w:val="28"/>
          <w:szCs w:val="28"/>
          <w:lang w:val="kk-KZ"/>
        </w:rPr>
        <w:t xml:space="preserve"> мемлекеттік корпорациясы </w:t>
      </w:r>
      <w:r w:rsidR="004B11E0">
        <w:rPr>
          <w:sz w:val="28"/>
          <w:szCs w:val="28"/>
          <w:lang w:val="kk-KZ"/>
        </w:rPr>
        <w:t xml:space="preserve">мен </w:t>
      </w:r>
      <w:r w:rsidRPr="00C207EB">
        <w:rPr>
          <w:sz w:val="28"/>
          <w:szCs w:val="28"/>
          <w:lang w:val="kk-KZ"/>
        </w:rPr>
        <w:t>мемлеке</w:t>
      </w:r>
      <w:r w:rsidR="004B11E0">
        <w:rPr>
          <w:sz w:val="28"/>
          <w:szCs w:val="28"/>
          <w:lang w:val="kk-KZ"/>
        </w:rPr>
        <w:t>ттік кірістер органы</w:t>
      </w:r>
      <w:r w:rsidRPr="00C207EB">
        <w:rPr>
          <w:sz w:val="28"/>
          <w:szCs w:val="28"/>
          <w:lang w:val="kk-KZ"/>
        </w:rPr>
        <w:t>ның өзара іс-қимыл жасау қағидаларын бекіту туралы</w:t>
      </w:r>
    </w:p>
    <w:p w:rsidR="00C207EB" w:rsidRPr="00C207EB" w:rsidRDefault="00C207EB" w:rsidP="004B11E0">
      <w:pPr>
        <w:pStyle w:val="1"/>
        <w:spacing w:before="0" w:beforeAutospacing="0" w:after="0" w:afterAutospacing="0"/>
        <w:jc w:val="center"/>
        <w:rPr>
          <w:b w:val="0"/>
          <w:sz w:val="28"/>
          <w:szCs w:val="28"/>
          <w:lang w:val="kk-KZ"/>
        </w:rPr>
      </w:pPr>
      <w:r w:rsidRPr="00C207EB">
        <w:rPr>
          <w:sz w:val="28"/>
          <w:szCs w:val="28"/>
          <w:lang w:val="kk-KZ"/>
        </w:rPr>
        <w:t>Бірлескен бұйрық</w:t>
      </w:r>
      <w:r w:rsidRPr="00C207EB">
        <w:rPr>
          <w:sz w:val="28"/>
          <w:szCs w:val="28"/>
          <w:lang w:val="kk-KZ"/>
        </w:rPr>
        <w:br/>
      </w:r>
    </w:p>
    <w:p w:rsidR="004B11E0" w:rsidRDefault="004B11E0" w:rsidP="004B11E0">
      <w:pPr>
        <w:pStyle w:val="1"/>
        <w:spacing w:before="0" w:beforeAutospacing="0" w:after="0" w:afterAutospacing="0"/>
        <w:ind w:firstLine="708"/>
        <w:jc w:val="both"/>
        <w:rPr>
          <w:b w:val="0"/>
          <w:sz w:val="28"/>
          <w:szCs w:val="28"/>
          <w:lang w:val="kk-KZ"/>
        </w:rPr>
      </w:pPr>
      <w:r w:rsidRPr="004B11E0">
        <w:rPr>
          <w:b w:val="0"/>
          <w:sz w:val="28"/>
          <w:szCs w:val="28"/>
          <w:lang w:val="kk-KZ"/>
        </w:rPr>
        <w:t>Қазақстан Республикасы Салық кодексінің 52-бабы 2-та</w:t>
      </w:r>
      <w:r w:rsidR="00D05403">
        <w:rPr>
          <w:b w:val="0"/>
          <w:sz w:val="28"/>
          <w:szCs w:val="28"/>
          <w:lang w:val="kk-KZ"/>
        </w:rPr>
        <w:t>рмағының 3) тармақшасына және "М</w:t>
      </w:r>
      <w:r w:rsidRPr="004B11E0">
        <w:rPr>
          <w:b w:val="0"/>
          <w:sz w:val="28"/>
          <w:szCs w:val="28"/>
          <w:lang w:val="kk-KZ"/>
        </w:rPr>
        <w:t>емлекеттік статистика туралы" Қазақстан Республикасы Заңының 16-бабы 3-тармағының 2) тармақшасына сәйкес БҰЙЫРАМЫЗ:</w:t>
      </w:r>
    </w:p>
    <w:p w:rsidR="00EE4F4F" w:rsidRDefault="00EE4F4F" w:rsidP="004B11E0">
      <w:pPr>
        <w:pStyle w:val="1"/>
        <w:spacing w:before="0" w:beforeAutospacing="0" w:after="0" w:afterAutospacing="0"/>
        <w:ind w:firstLine="708"/>
        <w:jc w:val="both"/>
        <w:rPr>
          <w:b w:val="0"/>
          <w:sz w:val="28"/>
          <w:szCs w:val="28"/>
          <w:lang w:val="kk-KZ"/>
        </w:rPr>
      </w:pPr>
      <w:r w:rsidRPr="004B11E0">
        <w:rPr>
          <w:b w:val="0"/>
          <w:sz w:val="28"/>
          <w:szCs w:val="28"/>
          <w:lang w:val="kk-KZ"/>
        </w:rPr>
        <w:t>Қазақстан Республикасы Салық кодексінің 52-бабы 2-тармағының 3)</w:t>
      </w:r>
      <w:r w:rsidRPr="0065092C">
        <w:rPr>
          <w:b w:val="0"/>
          <w:sz w:val="28"/>
          <w:szCs w:val="28"/>
          <w:lang w:val="kk-KZ"/>
        </w:rPr>
        <w:t xml:space="preserve"> тармақшасына және Қазақстан Республикасы</w:t>
      </w:r>
      <w:r>
        <w:rPr>
          <w:b w:val="0"/>
          <w:sz w:val="28"/>
          <w:szCs w:val="28"/>
          <w:lang w:val="kk-KZ"/>
        </w:rPr>
        <w:t>ның «Мемлекеттік статистика туралы» Заңының 16-бабы 3-тармағының 2</w:t>
      </w:r>
      <w:r w:rsidRPr="004B11E0">
        <w:rPr>
          <w:b w:val="0"/>
          <w:sz w:val="28"/>
          <w:szCs w:val="28"/>
          <w:lang w:val="kk-KZ"/>
        </w:rPr>
        <w:t>)</w:t>
      </w:r>
      <w:r>
        <w:rPr>
          <w:b w:val="0"/>
          <w:sz w:val="28"/>
          <w:szCs w:val="28"/>
          <w:lang w:val="kk-KZ"/>
        </w:rPr>
        <w:t xml:space="preserve"> тармақшасына сәйкес БҰЙЫРАМЫЗ:</w:t>
      </w:r>
      <w:r w:rsidRPr="0065092C">
        <w:rPr>
          <w:b w:val="0"/>
          <w:sz w:val="28"/>
          <w:szCs w:val="28"/>
          <w:lang w:val="kk-KZ"/>
        </w:rPr>
        <w:t xml:space="preserve"> </w:t>
      </w:r>
    </w:p>
    <w:p w:rsidR="00EE4F4F" w:rsidRDefault="00EE4F4F" w:rsidP="004B11E0">
      <w:pPr>
        <w:pStyle w:val="1"/>
        <w:numPr>
          <w:ilvl w:val="0"/>
          <w:numId w:val="2"/>
        </w:numPr>
        <w:spacing w:before="0" w:beforeAutospacing="0" w:after="0" w:afterAutospacing="0"/>
        <w:ind w:left="0" w:firstLine="709"/>
        <w:jc w:val="both"/>
        <w:rPr>
          <w:b w:val="0"/>
          <w:sz w:val="28"/>
          <w:szCs w:val="28"/>
          <w:lang w:val="kk-KZ"/>
        </w:rPr>
      </w:pPr>
      <w:r>
        <w:rPr>
          <w:b w:val="0"/>
          <w:sz w:val="28"/>
          <w:szCs w:val="28"/>
          <w:lang w:val="kk-KZ"/>
        </w:rPr>
        <w:t xml:space="preserve">Қоса беріліп отырған </w:t>
      </w:r>
      <w:r w:rsidR="00D05403">
        <w:rPr>
          <w:b w:val="0"/>
          <w:sz w:val="28"/>
          <w:szCs w:val="28"/>
          <w:lang w:val="kk-KZ"/>
        </w:rPr>
        <w:t>с</w:t>
      </w:r>
      <w:r w:rsidR="00D05403" w:rsidRPr="006A0E0C">
        <w:rPr>
          <w:b w:val="0"/>
          <w:sz w:val="28"/>
          <w:szCs w:val="28"/>
          <w:lang w:val="kk-KZ"/>
        </w:rPr>
        <w:t>алық салу объектілері және (немесе) салық салуға байланысты объектілер туралы және осындай объектілері бар салық төлеушілер туралы мәліметтерді ұсыну бойынша жер учаскелері мен жылжымайтын мүлікті есепке алуды және тіркеуді жүзеге асыратын "Азаматтарға арналған үкімет" мемлекеттік корпорациясы мен мемлекеттік кірістер органының</w:t>
      </w:r>
      <w:r w:rsidRPr="00D3582B">
        <w:rPr>
          <w:b w:val="0"/>
          <w:sz w:val="28"/>
          <w:szCs w:val="28"/>
          <w:lang w:val="kk-KZ"/>
        </w:rPr>
        <w:t xml:space="preserve"> өзара іс-қимыл </w:t>
      </w:r>
      <w:r>
        <w:rPr>
          <w:b w:val="0"/>
          <w:sz w:val="28"/>
          <w:szCs w:val="28"/>
          <w:lang w:val="kk-KZ"/>
        </w:rPr>
        <w:t>жасау қағидалары бекітілсін.</w:t>
      </w:r>
    </w:p>
    <w:p w:rsidR="00EE4F4F" w:rsidRDefault="00EE4F4F" w:rsidP="004B11E0">
      <w:pPr>
        <w:pStyle w:val="1"/>
        <w:numPr>
          <w:ilvl w:val="0"/>
          <w:numId w:val="2"/>
        </w:numPr>
        <w:spacing w:before="0" w:beforeAutospacing="0" w:after="0" w:afterAutospacing="0"/>
        <w:ind w:left="0" w:firstLine="709"/>
        <w:jc w:val="both"/>
        <w:rPr>
          <w:b w:val="0"/>
          <w:sz w:val="28"/>
          <w:szCs w:val="28"/>
          <w:lang w:val="kk-KZ"/>
        </w:rPr>
      </w:pPr>
      <w:r>
        <w:rPr>
          <w:b w:val="0"/>
          <w:sz w:val="28"/>
          <w:szCs w:val="28"/>
          <w:lang w:val="kk-KZ"/>
        </w:rPr>
        <w:t>Қазақстан Республикасы Қаржы министрілігінің Мемлекеттік кірістер комитетіне Қазақстан Республикасының заңнамасында белгіленген тәртіппен:</w:t>
      </w:r>
    </w:p>
    <w:p w:rsidR="00EE4F4F" w:rsidRDefault="00EE4F4F" w:rsidP="004B11E0">
      <w:pPr>
        <w:pStyle w:val="1"/>
        <w:spacing w:before="0" w:beforeAutospacing="0" w:after="0" w:afterAutospacing="0"/>
        <w:ind w:firstLine="709"/>
        <w:jc w:val="both"/>
        <w:rPr>
          <w:b w:val="0"/>
          <w:sz w:val="28"/>
          <w:szCs w:val="28"/>
          <w:lang w:val="kk-KZ"/>
        </w:rPr>
      </w:pPr>
      <w:r w:rsidRPr="00801839">
        <w:rPr>
          <w:b w:val="0"/>
          <w:sz w:val="28"/>
          <w:szCs w:val="28"/>
          <w:lang w:val="kk-KZ"/>
        </w:rPr>
        <w:t>1) осы бірлескен бұйрыққа қол қойылған күннен бастап бес жұмыс күні ішінде</w:t>
      </w:r>
      <w:r>
        <w:rPr>
          <w:b w:val="0"/>
          <w:sz w:val="28"/>
          <w:szCs w:val="28"/>
          <w:lang w:val="kk-KZ"/>
        </w:rPr>
        <w:t xml:space="preserve"> </w:t>
      </w:r>
      <w:r w:rsidRPr="00801839">
        <w:rPr>
          <w:b w:val="0"/>
          <w:sz w:val="28"/>
          <w:szCs w:val="28"/>
          <w:lang w:val="kk-KZ"/>
        </w:rPr>
        <w:t>оның қазақ және орыс тілдеріндегі электрондық түрдегі көшірмесін    Қазақстан Республикасы нормативтік құқықтық актілерінің эталондық бақылау банкіне ресми жариялау және енгізу үшін Қазақстан Республикасы Әділет министрлігінің "Қазақстан Республикасының Заңнама және құқықтық ақпарат институты" шаруашылық жүргізу құқығындағы республикалық мемлекеттік кәсіпорнына жіберу ;</w:t>
      </w:r>
    </w:p>
    <w:p w:rsidR="00EE4F4F" w:rsidRDefault="00EE4F4F" w:rsidP="004B11E0">
      <w:pPr>
        <w:pStyle w:val="1"/>
        <w:spacing w:before="0" w:beforeAutospacing="0" w:after="0" w:afterAutospacing="0"/>
        <w:ind w:firstLine="709"/>
        <w:jc w:val="both"/>
        <w:rPr>
          <w:b w:val="0"/>
          <w:sz w:val="28"/>
          <w:szCs w:val="28"/>
          <w:lang w:val="kk-KZ"/>
        </w:rPr>
      </w:pPr>
      <w:r w:rsidRPr="00801839">
        <w:rPr>
          <w:b w:val="0"/>
          <w:sz w:val="28"/>
          <w:szCs w:val="28"/>
          <w:lang w:val="kk-KZ"/>
        </w:rPr>
        <w:t xml:space="preserve">2) Осы бұйрық ресми жарияланғаннан кейін оны Қазақстан Республикасы Қаржы министрлігінің интернет - ресурсында орналастыруды қамтамасыз етсін. </w:t>
      </w:r>
    </w:p>
    <w:p w:rsidR="00EE4F4F" w:rsidRDefault="00EE4F4F" w:rsidP="004B11E0">
      <w:pPr>
        <w:pStyle w:val="1"/>
        <w:spacing w:before="0" w:beforeAutospacing="0" w:after="0" w:afterAutospacing="0"/>
        <w:ind w:firstLine="709"/>
        <w:jc w:val="both"/>
        <w:rPr>
          <w:b w:val="0"/>
          <w:sz w:val="28"/>
          <w:szCs w:val="28"/>
          <w:lang w:val="kk-KZ"/>
        </w:rPr>
      </w:pPr>
      <w:r w:rsidRPr="00801839">
        <w:rPr>
          <w:b w:val="0"/>
          <w:sz w:val="28"/>
          <w:szCs w:val="28"/>
          <w:lang w:val="kk-KZ"/>
        </w:rPr>
        <w:lastRenderedPageBreak/>
        <w:t>3. Осы бірлескен бұйрықтың орындалуын бақылау Қазақстан Республикасының Қаржы және цифрлық даму, инновациялар және аэроғарыш өнеркәсібі жетекшілік ететін вице-министрлеріне жүктелсін.</w:t>
      </w:r>
    </w:p>
    <w:p w:rsidR="00EE4F4F" w:rsidRDefault="00EE4F4F" w:rsidP="004B11E0">
      <w:pPr>
        <w:pStyle w:val="1"/>
        <w:spacing w:before="0" w:beforeAutospacing="0" w:after="0" w:afterAutospacing="0"/>
        <w:ind w:firstLine="709"/>
        <w:jc w:val="both"/>
        <w:rPr>
          <w:b w:val="0"/>
          <w:sz w:val="28"/>
          <w:szCs w:val="28"/>
          <w:lang w:val="kk-KZ"/>
        </w:rPr>
      </w:pPr>
      <w:r w:rsidRPr="00EE4F4F">
        <w:rPr>
          <w:b w:val="0"/>
          <w:sz w:val="28"/>
          <w:szCs w:val="28"/>
          <w:lang w:val="kk-KZ"/>
        </w:rPr>
        <w:t xml:space="preserve">4. Осы бірлескен бұйрық оған мемлекеттік орган басшыларының соңғысы қол қойған күннен бастап күшіне енеді . </w:t>
      </w:r>
    </w:p>
    <w:p w:rsidR="00EE4F4F" w:rsidRDefault="00EE4F4F" w:rsidP="004B11E0">
      <w:pPr>
        <w:pStyle w:val="1"/>
        <w:spacing w:before="0" w:beforeAutospacing="0" w:after="0" w:afterAutospacing="0"/>
        <w:ind w:firstLine="709"/>
        <w:jc w:val="both"/>
        <w:rPr>
          <w:b w:val="0"/>
          <w:sz w:val="28"/>
          <w:szCs w:val="28"/>
          <w:lang w:val="kk-KZ"/>
        </w:rPr>
      </w:pPr>
    </w:p>
    <w:p w:rsidR="00F1749F" w:rsidRDefault="00F1749F" w:rsidP="004B11E0">
      <w:pPr>
        <w:pStyle w:val="1"/>
        <w:spacing w:before="0" w:beforeAutospacing="0" w:after="0" w:afterAutospacing="0"/>
        <w:ind w:firstLine="709"/>
        <w:jc w:val="both"/>
        <w:rPr>
          <w:b w:val="0"/>
          <w:sz w:val="28"/>
          <w:szCs w:val="28"/>
          <w:lang w:val="kk-KZ"/>
        </w:rPr>
      </w:pPr>
    </w:p>
    <w:p w:rsidR="00EE4F4F" w:rsidRPr="00F1749F" w:rsidRDefault="00EE4F4F" w:rsidP="004B11E0">
      <w:pPr>
        <w:pStyle w:val="1"/>
        <w:spacing w:before="0" w:beforeAutospacing="0" w:after="0" w:afterAutospacing="0"/>
        <w:ind w:firstLine="709"/>
        <w:jc w:val="both"/>
        <w:rPr>
          <w:sz w:val="28"/>
          <w:szCs w:val="28"/>
          <w:lang w:val="kk-KZ"/>
        </w:rPr>
      </w:pPr>
      <w:r w:rsidRPr="00F1749F">
        <w:rPr>
          <w:sz w:val="28"/>
          <w:szCs w:val="28"/>
          <w:lang w:val="kk-KZ"/>
        </w:rPr>
        <w:t xml:space="preserve">Қазақстан Республикасының </w:t>
      </w:r>
    </w:p>
    <w:p w:rsidR="00EE4F4F" w:rsidRPr="00F1749F" w:rsidRDefault="00EE4F4F" w:rsidP="004B11E0">
      <w:pPr>
        <w:pStyle w:val="1"/>
        <w:spacing w:before="0" w:beforeAutospacing="0" w:after="0" w:afterAutospacing="0"/>
        <w:ind w:firstLine="709"/>
        <w:jc w:val="both"/>
        <w:rPr>
          <w:sz w:val="28"/>
          <w:szCs w:val="28"/>
          <w:lang w:val="kk-KZ"/>
        </w:rPr>
      </w:pPr>
      <w:r w:rsidRPr="00F1749F">
        <w:rPr>
          <w:sz w:val="28"/>
          <w:szCs w:val="28"/>
          <w:lang w:val="kk-KZ"/>
        </w:rPr>
        <w:t xml:space="preserve">Қаржы министрі </w:t>
      </w:r>
    </w:p>
    <w:p w:rsidR="00EE4F4F" w:rsidRPr="00F1749F" w:rsidRDefault="00EE4F4F" w:rsidP="004B11E0">
      <w:pPr>
        <w:pStyle w:val="1"/>
        <w:spacing w:before="0" w:beforeAutospacing="0" w:after="0" w:afterAutospacing="0"/>
        <w:ind w:firstLine="709"/>
        <w:jc w:val="both"/>
        <w:rPr>
          <w:sz w:val="28"/>
          <w:szCs w:val="28"/>
          <w:lang w:val="kk-KZ"/>
        </w:rPr>
      </w:pPr>
    </w:p>
    <w:p w:rsidR="00EE4F4F" w:rsidRPr="00F1749F" w:rsidRDefault="00EE4F4F" w:rsidP="004B11E0">
      <w:pPr>
        <w:pStyle w:val="1"/>
        <w:spacing w:before="0" w:beforeAutospacing="0" w:after="0" w:afterAutospacing="0"/>
        <w:ind w:firstLine="709"/>
        <w:jc w:val="both"/>
        <w:rPr>
          <w:sz w:val="28"/>
          <w:szCs w:val="28"/>
          <w:lang w:val="kk-KZ"/>
        </w:rPr>
      </w:pPr>
      <w:r w:rsidRPr="00F1749F">
        <w:rPr>
          <w:sz w:val="28"/>
          <w:szCs w:val="28"/>
          <w:lang w:val="kk-KZ"/>
        </w:rPr>
        <w:t xml:space="preserve">Қазақстан Республикасының </w:t>
      </w:r>
    </w:p>
    <w:p w:rsidR="00EE4F4F" w:rsidRPr="00F1749F" w:rsidRDefault="00EE4F4F" w:rsidP="004B11E0">
      <w:pPr>
        <w:pStyle w:val="1"/>
        <w:spacing w:before="0" w:beforeAutospacing="0" w:after="0" w:afterAutospacing="0"/>
        <w:ind w:firstLine="709"/>
        <w:jc w:val="both"/>
        <w:rPr>
          <w:sz w:val="28"/>
          <w:szCs w:val="28"/>
          <w:lang w:val="kk-KZ"/>
        </w:rPr>
      </w:pPr>
      <w:r w:rsidRPr="00F1749F">
        <w:rPr>
          <w:sz w:val="28"/>
          <w:szCs w:val="28"/>
          <w:lang w:val="kk-KZ"/>
        </w:rPr>
        <w:t xml:space="preserve">цифрлық даму, инновациялар және </w:t>
      </w:r>
    </w:p>
    <w:p w:rsidR="00EE4F4F" w:rsidRPr="00F1749F" w:rsidRDefault="00EE4F4F" w:rsidP="004B11E0">
      <w:pPr>
        <w:pStyle w:val="1"/>
        <w:spacing w:before="0" w:beforeAutospacing="0" w:after="0" w:afterAutospacing="0"/>
        <w:ind w:firstLine="709"/>
        <w:jc w:val="both"/>
        <w:rPr>
          <w:sz w:val="28"/>
          <w:szCs w:val="28"/>
          <w:lang w:val="kk-KZ"/>
        </w:rPr>
      </w:pPr>
      <w:r w:rsidRPr="00F1749F">
        <w:rPr>
          <w:sz w:val="28"/>
          <w:szCs w:val="28"/>
          <w:lang w:val="kk-KZ"/>
        </w:rPr>
        <w:t>аэроғарыш өнеркәсібі министрі</w:t>
      </w:r>
    </w:p>
    <w:p w:rsidR="00EE4F4F" w:rsidRDefault="00EE4F4F" w:rsidP="004B11E0">
      <w:pPr>
        <w:pStyle w:val="1"/>
        <w:spacing w:before="0" w:beforeAutospacing="0" w:after="0" w:afterAutospacing="0"/>
        <w:ind w:firstLine="709"/>
        <w:jc w:val="both"/>
        <w:rPr>
          <w:b w:val="0"/>
          <w:sz w:val="28"/>
          <w:szCs w:val="28"/>
          <w:lang w:val="kk-KZ"/>
        </w:rPr>
      </w:pPr>
    </w:p>
    <w:p w:rsidR="004B11E0" w:rsidRDefault="004B11E0" w:rsidP="004B11E0">
      <w:pPr>
        <w:pStyle w:val="1"/>
        <w:spacing w:before="0" w:beforeAutospacing="0" w:after="0" w:afterAutospacing="0"/>
        <w:ind w:firstLine="709"/>
        <w:jc w:val="both"/>
        <w:rPr>
          <w:b w:val="0"/>
          <w:sz w:val="28"/>
          <w:szCs w:val="28"/>
          <w:lang w:val="kk-KZ"/>
        </w:rPr>
      </w:pPr>
    </w:p>
    <w:p w:rsidR="004B11E0" w:rsidRDefault="004B11E0" w:rsidP="004B11E0">
      <w:pPr>
        <w:pStyle w:val="1"/>
        <w:spacing w:before="0" w:beforeAutospacing="0" w:after="0" w:afterAutospacing="0"/>
        <w:ind w:firstLine="709"/>
        <w:jc w:val="both"/>
        <w:rPr>
          <w:b w:val="0"/>
          <w:sz w:val="28"/>
          <w:szCs w:val="28"/>
          <w:lang w:val="kk-KZ"/>
        </w:rPr>
      </w:pPr>
    </w:p>
    <w:p w:rsidR="004B11E0" w:rsidRDefault="004B11E0" w:rsidP="004B11E0">
      <w:pPr>
        <w:pStyle w:val="1"/>
        <w:spacing w:before="0" w:beforeAutospacing="0" w:after="0" w:afterAutospacing="0"/>
        <w:ind w:firstLine="709"/>
        <w:jc w:val="both"/>
        <w:rPr>
          <w:b w:val="0"/>
          <w:sz w:val="28"/>
          <w:szCs w:val="28"/>
          <w:lang w:val="kk-KZ"/>
        </w:rPr>
      </w:pPr>
    </w:p>
    <w:p w:rsidR="004B11E0" w:rsidRDefault="004B11E0" w:rsidP="004B11E0">
      <w:pPr>
        <w:pStyle w:val="1"/>
        <w:spacing w:before="0" w:beforeAutospacing="0" w:after="0" w:afterAutospacing="0"/>
        <w:ind w:firstLine="709"/>
        <w:jc w:val="both"/>
        <w:rPr>
          <w:b w:val="0"/>
          <w:sz w:val="28"/>
          <w:szCs w:val="28"/>
          <w:lang w:val="kk-KZ"/>
        </w:rPr>
      </w:pPr>
    </w:p>
    <w:p w:rsidR="004B11E0" w:rsidRDefault="004B11E0" w:rsidP="004B11E0">
      <w:pPr>
        <w:pStyle w:val="1"/>
        <w:spacing w:before="0" w:beforeAutospacing="0" w:after="0" w:afterAutospacing="0"/>
        <w:ind w:firstLine="709"/>
        <w:jc w:val="both"/>
        <w:rPr>
          <w:b w:val="0"/>
          <w:sz w:val="28"/>
          <w:szCs w:val="28"/>
          <w:lang w:val="kk-KZ"/>
        </w:rPr>
      </w:pPr>
    </w:p>
    <w:p w:rsidR="004B11E0" w:rsidRDefault="004B11E0" w:rsidP="004B11E0">
      <w:pPr>
        <w:pStyle w:val="1"/>
        <w:spacing w:before="0" w:beforeAutospacing="0" w:after="0" w:afterAutospacing="0"/>
        <w:ind w:firstLine="709"/>
        <w:jc w:val="both"/>
        <w:rPr>
          <w:b w:val="0"/>
          <w:sz w:val="28"/>
          <w:szCs w:val="28"/>
          <w:lang w:val="kk-KZ"/>
        </w:rPr>
      </w:pPr>
    </w:p>
    <w:p w:rsidR="004B11E0" w:rsidRDefault="004B11E0" w:rsidP="004B11E0">
      <w:pPr>
        <w:pStyle w:val="1"/>
        <w:spacing w:before="0" w:beforeAutospacing="0" w:after="0" w:afterAutospacing="0"/>
        <w:ind w:firstLine="709"/>
        <w:jc w:val="both"/>
        <w:rPr>
          <w:b w:val="0"/>
          <w:sz w:val="28"/>
          <w:szCs w:val="28"/>
          <w:lang w:val="kk-KZ"/>
        </w:rPr>
      </w:pPr>
    </w:p>
    <w:p w:rsidR="004B11E0" w:rsidRDefault="004B11E0" w:rsidP="004B11E0">
      <w:pPr>
        <w:pStyle w:val="1"/>
        <w:spacing w:before="0" w:beforeAutospacing="0" w:after="0" w:afterAutospacing="0"/>
        <w:ind w:firstLine="709"/>
        <w:jc w:val="both"/>
        <w:rPr>
          <w:b w:val="0"/>
          <w:sz w:val="28"/>
          <w:szCs w:val="28"/>
          <w:lang w:val="kk-KZ"/>
        </w:rPr>
      </w:pPr>
    </w:p>
    <w:p w:rsidR="004B11E0" w:rsidRDefault="004B11E0" w:rsidP="004B11E0">
      <w:pPr>
        <w:pStyle w:val="1"/>
        <w:spacing w:before="0" w:beforeAutospacing="0" w:after="0" w:afterAutospacing="0"/>
        <w:ind w:firstLine="709"/>
        <w:jc w:val="both"/>
        <w:rPr>
          <w:b w:val="0"/>
          <w:sz w:val="28"/>
          <w:szCs w:val="28"/>
          <w:lang w:val="kk-KZ"/>
        </w:rPr>
      </w:pPr>
    </w:p>
    <w:p w:rsidR="004B11E0" w:rsidRDefault="004B11E0" w:rsidP="004B11E0">
      <w:pPr>
        <w:pStyle w:val="1"/>
        <w:spacing w:before="0" w:beforeAutospacing="0" w:after="0" w:afterAutospacing="0"/>
        <w:ind w:firstLine="709"/>
        <w:jc w:val="both"/>
        <w:rPr>
          <w:b w:val="0"/>
          <w:sz w:val="28"/>
          <w:szCs w:val="28"/>
          <w:lang w:val="kk-KZ"/>
        </w:rPr>
      </w:pPr>
    </w:p>
    <w:p w:rsidR="004B11E0" w:rsidRDefault="004B11E0" w:rsidP="004B11E0">
      <w:pPr>
        <w:pStyle w:val="1"/>
        <w:spacing w:before="0" w:beforeAutospacing="0" w:after="0" w:afterAutospacing="0"/>
        <w:ind w:firstLine="709"/>
        <w:jc w:val="both"/>
        <w:rPr>
          <w:b w:val="0"/>
          <w:sz w:val="28"/>
          <w:szCs w:val="28"/>
          <w:lang w:val="kk-KZ"/>
        </w:rPr>
      </w:pPr>
    </w:p>
    <w:p w:rsidR="004B11E0" w:rsidRDefault="004B11E0" w:rsidP="004B11E0">
      <w:pPr>
        <w:pStyle w:val="1"/>
        <w:spacing w:before="0" w:beforeAutospacing="0" w:after="0" w:afterAutospacing="0"/>
        <w:ind w:firstLine="709"/>
        <w:jc w:val="both"/>
        <w:rPr>
          <w:b w:val="0"/>
          <w:sz w:val="28"/>
          <w:szCs w:val="28"/>
          <w:lang w:val="kk-KZ"/>
        </w:rPr>
      </w:pPr>
    </w:p>
    <w:p w:rsidR="004B11E0" w:rsidRDefault="004B11E0" w:rsidP="004B11E0">
      <w:pPr>
        <w:pStyle w:val="1"/>
        <w:spacing w:before="0" w:beforeAutospacing="0" w:after="0" w:afterAutospacing="0"/>
        <w:ind w:firstLine="709"/>
        <w:jc w:val="both"/>
        <w:rPr>
          <w:b w:val="0"/>
          <w:sz w:val="28"/>
          <w:szCs w:val="28"/>
          <w:lang w:val="kk-KZ"/>
        </w:rPr>
      </w:pPr>
    </w:p>
    <w:p w:rsidR="004B11E0" w:rsidRDefault="004B11E0" w:rsidP="004B11E0">
      <w:pPr>
        <w:pStyle w:val="1"/>
        <w:spacing w:before="0" w:beforeAutospacing="0" w:after="0" w:afterAutospacing="0"/>
        <w:ind w:firstLine="709"/>
        <w:jc w:val="both"/>
        <w:rPr>
          <w:b w:val="0"/>
          <w:sz w:val="28"/>
          <w:szCs w:val="28"/>
          <w:lang w:val="kk-KZ"/>
        </w:rPr>
      </w:pPr>
    </w:p>
    <w:p w:rsidR="004B11E0" w:rsidRDefault="004B11E0" w:rsidP="004B11E0">
      <w:pPr>
        <w:pStyle w:val="1"/>
        <w:spacing w:before="0" w:beforeAutospacing="0" w:after="0" w:afterAutospacing="0"/>
        <w:ind w:firstLine="709"/>
        <w:jc w:val="both"/>
        <w:rPr>
          <w:b w:val="0"/>
          <w:sz w:val="28"/>
          <w:szCs w:val="28"/>
          <w:lang w:val="kk-KZ"/>
        </w:rPr>
      </w:pPr>
    </w:p>
    <w:p w:rsidR="004B11E0" w:rsidRDefault="004B11E0" w:rsidP="004B11E0">
      <w:pPr>
        <w:pStyle w:val="1"/>
        <w:spacing w:before="0" w:beforeAutospacing="0" w:after="0" w:afterAutospacing="0"/>
        <w:ind w:firstLine="709"/>
        <w:jc w:val="both"/>
        <w:rPr>
          <w:b w:val="0"/>
          <w:sz w:val="28"/>
          <w:szCs w:val="28"/>
          <w:lang w:val="kk-KZ"/>
        </w:rPr>
      </w:pPr>
    </w:p>
    <w:p w:rsidR="004B11E0" w:rsidRDefault="004B11E0" w:rsidP="004B11E0">
      <w:pPr>
        <w:pStyle w:val="1"/>
        <w:spacing w:before="0" w:beforeAutospacing="0" w:after="0" w:afterAutospacing="0"/>
        <w:ind w:firstLine="709"/>
        <w:jc w:val="both"/>
        <w:rPr>
          <w:b w:val="0"/>
          <w:sz w:val="28"/>
          <w:szCs w:val="28"/>
          <w:lang w:val="kk-KZ"/>
        </w:rPr>
      </w:pPr>
    </w:p>
    <w:p w:rsidR="00471CEE" w:rsidRDefault="00471CEE" w:rsidP="004B11E0">
      <w:pPr>
        <w:pStyle w:val="1"/>
        <w:spacing w:before="0" w:beforeAutospacing="0" w:after="0" w:afterAutospacing="0"/>
        <w:ind w:firstLine="709"/>
        <w:jc w:val="both"/>
        <w:rPr>
          <w:b w:val="0"/>
          <w:sz w:val="28"/>
          <w:szCs w:val="28"/>
          <w:lang w:val="kk-KZ"/>
        </w:rPr>
      </w:pPr>
    </w:p>
    <w:p w:rsidR="00471CEE" w:rsidRDefault="00471CEE" w:rsidP="004B11E0">
      <w:pPr>
        <w:pStyle w:val="1"/>
        <w:spacing w:before="0" w:beforeAutospacing="0" w:after="0" w:afterAutospacing="0"/>
        <w:ind w:firstLine="709"/>
        <w:jc w:val="both"/>
        <w:rPr>
          <w:b w:val="0"/>
          <w:sz w:val="28"/>
          <w:szCs w:val="28"/>
          <w:lang w:val="kk-KZ"/>
        </w:rPr>
      </w:pPr>
    </w:p>
    <w:p w:rsidR="004B11E0" w:rsidRDefault="004B11E0" w:rsidP="004B11E0">
      <w:pPr>
        <w:pStyle w:val="1"/>
        <w:spacing w:before="0" w:beforeAutospacing="0" w:after="0" w:afterAutospacing="0"/>
        <w:ind w:firstLine="709"/>
        <w:jc w:val="both"/>
        <w:rPr>
          <w:b w:val="0"/>
          <w:sz w:val="28"/>
          <w:szCs w:val="28"/>
          <w:lang w:val="kk-KZ"/>
        </w:rPr>
      </w:pPr>
    </w:p>
    <w:p w:rsidR="004B11E0" w:rsidRDefault="004B11E0" w:rsidP="004B11E0">
      <w:pPr>
        <w:pStyle w:val="1"/>
        <w:spacing w:before="0" w:beforeAutospacing="0" w:after="0" w:afterAutospacing="0"/>
        <w:ind w:firstLine="709"/>
        <w:jc w:val="both"/>
        <w:rPr>
          <w:b w:val="0"/>
          <w:sz w:val="28"/>
          <w:szCs w:val="28"/>
          <w:lang w:val="kk-KZ"/>
        </w:rPr>
      </w:pPr>
    </w:p>
    <w:p w:rsidR="004B11E0" w:rsidRDefault="004B11E0" w:rsidP="004B11E0">
      <w:pPr>
        <w:pStyle w:val="1"/>
        <w:spacing w:before="0" w:beforeAutospacing="0" w:after="0" w:afterAutospacing="0"/>
        <w:ind w:firstLine="709"/>
        <w:jc w:val="both"/>
        <w:rPr>
          <w:b w:val="0"/>
          <w:sz w:val="28"/>
          <w:szCs w:val="28"/>
          <w:lang w:val="kk-KZ"/>
        </w:rPr>
      </w:pPr>
    </w:p>
    <w:p w:rsidR="004B11E0" w:rsidRDefault="004B11E0" w:rsidP="004B11E0">
      <w:pPr>
        <w:pStyle w:val="1"/>
        <w:spacing w:before="0" w:beforeAutospacing="0" w:after="0" w:afterAutospacing="0"/>
        <w:ind w:firstLine="709"/>
        <w:jc w:val="both"/>
        <w:rPr>
          <w:b w:val="0"/>
          <w:sz w:val="28"/>
          <w:szCs w:val="28"/>
          <w:lang w:val="kk-KZ"/>
        </w:rPr>
      </w:pPr>
    </w:p>
    <w:p w:rsidR="00EE4F4F" w:rsidRDefault="00EE4F4F" w:rsidP="004B11E0">
      <w:pPr>
        <w:pStyle w:val="1"/>
        <w:spacing w:before="0" w:beforeAutospacing="0" w:after="0" w:afterAutospacing="0"/>
        <w:ind w:firstLine="709"/>
        <w:jc w:val="both"/>
        <w:rPr>
          <w:b w:val="0"/>
          <w:sz w:val="28"/>
          <w:szCs w:val="28"/>
          <w:lang w:val="kk-KZ"/>
        </w:rPr>
      </w:pPr>
    </w:p>
    <w:p w:rsidR="00EE4F4F" w:rsidRDefault="00EE4F4F" w:rsidP="004B11E0">
      <w:pPr>
        <w:pStyle w:val="1"/>
        <w:spacing w:before="0" w:beforeAutospacing="0" w:after="0" w:afterAutospacing="0"/>
        <w:ind w:firstLine="709"/>
        <w:jc w:val="both"/>
        <w:rPr>
          <w:b w:val="0"/>
          <w:sz w:val="28"/>
          <w:szCs w:val="28"/>
          <w:lang w:val="kk-KZ"/>
        </w:rPr>
      </w:pPr>
      <w:r w:rsidRPr="00EE4F4F">
        <w:rPr>
          <w:b w:val="0"/>
          <w:sz w:val="28"/>
          <w:szCs w:val="28"/>
          <w:lang w:val="kk-KZ"/>
        </w:rPr>
        <w:t xml:space="preserve">Қазақстан Республикасы </w:t>
      </w:r>
    </w:p>
    <w:p w:rsidR="00EE4F4F" w:rsidRDefault="00EE4F4F" w:rsidP="004B11E0">
      <w:pPr>
        <w:pStyle w:val="1"/>
        <w:spacing w:before="0" w:beforeAutospacing="0" w:after="0" w:afterAutospacing="0"/>
        <w:ind w:firstLine="709"/>
        <w:jc w:val="both"/>
        <w:rPr>
          <w:b w:val="0"/>
          <w:sz w:val="28"/>
          <w:szCs w:val="28"/>
          <w:lang w:val="kk-KZ"/>
        </w:rPr>
      </w:pPr>
      <w:r w:rsidRPr="00EE4F4F">
        <w:rPr>
          <w:b w:val="0"/>
          <w:sz w:val="28"/>
          <w:szCs w:val="28"/>
          <w:lang w:val="kk-KZ"/>
        </w:rPr>
        <w:t xml:space="preserve">Стратегиялық жоспарлау және </w:t>
      </w:r>
    </w:p>
    <w:p w:rsidR="00EE4F4F" w:rsidRDefault="00EE4F4F" w:rsidP="004B11E0">
      <w:pPr>
        <w:pStyle w:val="1"/>
        <w:spacing w:before="0" w:beforeAutospacing="0" w:after="0" w:afterAutospacing="0"/>
        <w:ind w:firstLine="709"/>
        <w:jc w:val="both"/>
        <w:rPr>
          <w:b w:val="0"/>
          <w:sz w:val="28"/>
          <w:szCs w:val="28"/>
          <w:lang w:val="kk-KZ"/>
        </w:rPr>
      </w:pPr>
      <w:r w:rsidRPr="00EE4F4F">
        <w:rPr>
          <w:b w:val="0"/>
          <w:sz w:val="28"/>
          <w:szCs w:val="28"/>
          <w:lang w:val="kk-KZ"/>
        </w:rPr>
        <w:t xml:space="preserve">реформалар агенттігінің ұлттық </w:t>
      </w:r>
    </w:p>
    <w:p w:rsidR="00EE4F4F" w:rsidRDefault="00EE4F4F" w:rsidP="004B11E0">
      <w:pPr>
        <w:pStyle w:val="1"/>
        <w:spacing w:before="0" w:beforeAutospacing="0" w:after="0" w:afterAutospacing="0"/>
        <w:ind w:firstLine="709"/>
        <w:jc w:val="both"/>
        <w:rPr>
          <w:b w:val="0"/>
          <w:sz w:val="28"/>
          <w:szCs w:val="28"/>
          <w:lang w:val="kk-KZ"/>
        </w:rPr>
      </w:pPr>
      <w:r w:rsidRPr="00EE4F4F">
        <w:rPr>
          <w:b w:val="0"/>
          <w:sz w:val="28"/>
          <w:szCs w:val="28"/>
          <w:lang w:val="kk-KZ"/>
        </w:rPr>
        <w:t>статистика бюросы</w:t>
      </w:r>
    </w:p>
    <w:p w:rsidR="00F1749F" w:rsidRDefault="00EE4F4F" w:rsidP="00471CEE">
      <w:pPr>
        <w:pStyle w:val="1"/>
        <w:spacing w:before="0" w:beforeAutospacing="0" w:after="0" w:afterAutospacing="0"/>
        <w:ind w:firstLine="709"/>
        <w:jc w:val="both"/>
        <w:rPr>
          <w:b w:val="0"/>
          <w:sz w:val="28"/>
          <w:szCs w:val="28"/>
          <w:lang w:val="kk-KZ"/>
        </w:rPr>
      </w:pPr>
      <w:r>
        <w:rPr>
          <w:b w:val="0"/>
          <w:sz w:val="28"/>
          <w:szCs w:val="28"/>
          <w:lang w:val="kk-KZ"/>
        </w:rPr>
        <w:t>«Келісілді»</w:t>
      </w:r>
      <w:r w:rsidR="00471CEE">
        <w:rPr>
          <w:b w:val="0"/>
          <w:sz w:val="28"/>
          <w:szCs w:val="28"/>
          <w:lang w:val="kk-KZ"/>
        </w:rPr>
        <w:t xml:space="preserve"> </w:t>
      </w:r>
    </w:p>
    <w:sectPr w:rsidR="00F1749F" w:rsidSect="0085602B">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43BAB"/>
    <w:multiLevelType w:val="hybridMultilevel"/>
    <w:tmpl w:val="1D549476"/>
    <w:lvl w:ilvl="0" w:tplc="BF104302">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6DD37926"/>
    <w:multiLevelType w:val="hybridMultilevel"/>
    <w:tmpl w:val="11B48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741"/>
    <w:rsid w:val="000019C2"/>
    <w:rsid w:val="00006F69"/>
    <w:rsid w:val="00007108"/>
    <w:rsid w:val="00014B16"/>
    <w:rsid w:val="00030876"/>
    <w:rsid w:val="00034836"/>
    <w:rsid w:val="00040B2C"/>
    <w:rsid w:val="00044B68"/>
    <w:rsid w:val="00053E4E"/>
    <w:rsid w:val="0005785C"/>
    <w:rsid w:val="000625B9"/>
    <w:rsid w:val="00065B81"/>
    <w:rsid w:val="000733F5"/>
    <w:rsid w:val="000737A2"/>
    <w:rsid w:val="00074E8C"/>
    <w:rsid w:val="00093151"/>
    <w:rsid w:val="000A520E"/>
    <w:rsid w:val="000C07A4"/>
    <w:rsid w:val="000D30A8"/>
    <w:rsid w:val="000E46A7"/>
    <w:rsid w:val="000F1EE0"/>
    <w:rsid w:val="001032E4"/>
    <w:rsid w:val="00105842"/>
    <w:rsid w:val="00106B3C"/>
    <w:rsid w:val="001263D3"/>
    <w:rsid w:val="0012736C"/>
    <w:rsid w:val="00142403"/>
    <w:rsid w:val="0014330E"/>
    <w:rsid w:val="001471B9"/>
    <w:rsid w:val="00185405"/>
    <w:rsid w:val="00190149"/>
    <w:rsid w:val="001928F5"/>
    <w:rsid w:val="001A0831"/>
    <w:rsid w:val="001A1589"/>
    <w:rsid w:val="001A24DA"/>
    <w:rsid w:val="001A3F5B"/>
    <w:rsid w:val="001A51E7"/>
    <w:rsid w:val="001B6CE3"/>
    <w:rsid w:val="001C3C31"/>
    <w:rsid w:val="001C6280"/>
    <w:rsid w:val="001D0817"/>
    <w:rsid w:val="001D0CB8"/>
    <w:rsid w:val="001E6B4F"/>
    <w:rsid w:val="001F30ED"/>
    <w:rsid w:val="001F39E3"/>
    <w:rsid w:val="001F5272"/>
    <w:rsid w:val="001F7C14"/>
    <w:rsid w:val="0020135C"/>
    <w:rsid w:val="00214055"/>
    <w:rsid w:val="0021618E"/>
    <w:rsid w:val="00216AF3"/>
    <w:rsid w:val="00221454"/>
    <w:rsid w:val="00225427"/>
    <w:rsid w:val="00232C94"/>
    <w:rsid w:val="0024584E"/>
    <w:rsid w:val="00247AED"/>
    <w:rsid w:val="00256720"/>
    <w:rsid w:val="002623F5"/>
    <w:rsid w:val="00263847"/>
    <w:rsid w:val="00271821"/>
    <w:rsid w:val="00272318"/>
    <w:rsid w:val="0027460B"/>
    <w:rsid w:val="00275F52"/>
    <w:rsid w:val="002831B6"/>
    <w:rsid w:val="00297270"/>
    <w:rsid w:val="002C26D4"/>
    <w:rsid w:val="002E2EA5"/>
    <w:rsid w:val="003068E1"/>
    <w:rsid w:val="00311331"/>
    <w:rsid w:val="003264D4"/>
    <w:rsid w:val="003326A8"/>
    <w:rsid w:val="00352629"/>
    <w:rsid w:val="00363303"/>
    <w:rsid w:val="00363FB3"/>
    <w:rsid w:val="00372B37"/>
    <w:rsid w:val="00382D5E"/>
    <w:rsid w:val="0039149C"/>
    <w:rsid w:val="003A5E45"/>
    <w:rsid w:val="003C1CC9"/>
    <w:rsid w:val="003D2772"/>
    <w:rsid w:val="003D3CE1"/>
    <w:rsid w:val="003D542D"/>
    <w:rsid w:val="003F72C6"/>
    <w:rsid w:val="00401F27"/>
    <w:rsid w:val="00404722"/>
    <w:rsid w:val="00404D24"/>
    <w:rsid w:val="004107C7"/>
    <w:rsid w:val="00412656"/>
    <w:rsid w:val="004216E6"/>
    <w:rsid w:val="004252DF"/>
    <w:rsid w:val="0042690E"/>
    <w:rsid w:val="0043733D"/>
    <w:rsid w:val="00440503"/>
    <w:rsid w:val="00444934"/>
    <w:rsid w:val="00450222"/>
    <w:rsid w:val="004554C6"/>
    <w:rsid w:val="004715C8"/>
    <w:rsid w:val="00471CEE"/>
    <w:rsid w:val="004749B1"/>
    <w:rsid w:val="00481082"/>
    <w:rsid w:val="00493F4A"/>
    <w:rsid w:val="004A2ACB"/>
    <w:rsid w:val="004A376B"/>
    <w:rsid w:val="004B11E0"/>
    <w:rsid w:val="004B3340"/>
    <w:rsid w:val="004B6AED"/>
    <w:rsid w:val="004B71F4"/>
    <w:rsid w:val="004C755D"/>
    <w:rsid w:val="004D0F64"/>
    <w:rsid w:val="004D3EBB"/>
    <w:rsid w:val="004D7907"/>
    <w:rsid w:val="004E600D"/>
    <w:rsid w:val="004E77C0"/>
    <w:rsid w:val="00505000"/>
    <w:rsid w:val="00511570"/>
    <w:rsid w:val="0051567F"/>
    <w:rsid w:val="00516994"/>
    <w:rsid w:val="00541E85"/>
    <w:rsid w:val="005567CD"/>
    <w:rsid w:val="005567DA"/>
    <w:rsid w:val="00572C13"/>
    <w:rsid w:val="0058627E"/>
    <w:rsid w:val="00587972"/>
    <w:rsid w:val="005A3E04"/>
    <w:rsid w:val="005B68FD"/>
    <w:rsid w:val="005B6DD5"/>
    <w:rsid w:val="005C3BBA"/>
    <w:rsid w:val="005C5C6A"/>
    <w:rsid w:val="005C73FE"/>
    <w:rsid w:val="005E2782"/>
    <w:rsid w:val="005E2B7C"/>
    <w:rsid w:val="005E51E7"/>
    <w:rsid w:val="005F45EF"/>
    <w:rsid w:val="00613AB4"/>
    <w:rsid w:val="00614F70"/>
    <w:rsid w:val="00635AA1"/>
    <w:rsid w:val="00643D6D"/>
    <w:rsid w:val="00644C65"/>
    <w:rsid w:val="00662204"/>
    <w:rsid w:val="0068012B"/>
    <w:rsid w:val="006802A5"/>
    <w:rsid w:val="006A6A86"/>
    <w:rsid w:val="006C0002"/>
    <w:rsid w:val="006C28CB"/>
    <w:rsid w:val="006C421F"/>
    <w:rsid w:val="006D373B"/>
    <w:rsid w:val="006D3FBD"/>
    <w:rsid w:val="006D53DA"/>
    <w:rsid w:val="006E33EC"/>
    <w:rsid w:val="006E3B57"/>
    <w:rsid w:val="006F486C"/>
    <w:rsid w:val="0071491B"/>
    <w:rsid w:val="00715379"/>
    <w:rsid w:val="00722AB0"/>
    <w:rsid w:val="00723631"/>
    <w:rsid w:val="0072416D"/>
    <w:rsid w:val="0073481D"/>
    <w:rsid w:val="00740123"/>
    <w:rsid w:val="00744671"/>
    <w:rsid w:val="0074636E"/>
    <w:rsid w:val="007633E9"/>
    <w:rsid w:val="00763E0E"/>
    <w:rsid w:val="00765E1F"/>
    <w:rsid w:val="007805FB"/>
    <w:rsid w:val="00782510"/>
    <w:rsid w:val="0078280A"/>
    <w:rsid w:val="00790390"/>
    <w:rsid w:val="00797043"/>
    <w:rsid w:val="007A097A"/>
    <w:rsid w:val="007A26E1"/>
    <w:rsid w:val="007A64F9"/>
    <w:rsid w:val="007B2109"/>
    <w:rsid w:val="007C4AB6"/>
    <w:rsid w:val="007D41F5"/>
    <w:rsid w:val="007E4433"/>
    <w:rsid w:val="007E4DE7"/>
    <w:rsid w:val="007E7B3D"/>
    <w:rsid w:val="007F19F1"/>
    <w:rsid w:val="00800B42"/>
    <w:rsid w:val="00804C74"/>
    <w:rsid w:val="00831B29"/>
    <w:rsid w:val="00831DCD"/>
    <w:rsid w:val="00843301"/>
    <w:rsid w:val="00845D0C"/>
    <w:rsid w:val="0085413D"/>
    <w:rsid w:val="0085602B"/>
    <w:rsid w:val="00863284"/>
    <w:rsid w:val="00863F3E"/>
    <w:rsid w:val="0088178F"/>
    <w:rsid w:val="00890C08"/>
    <w:rsid w:val="008B733C"/>
    <w:rsid w:val="008C0187"/>
    <w:rsid w:val="008C24B0"/>
    <w:rsid w:val="008C401E"/>
    <w:rsid w:val="008C68AB"/>
    <w:rsid w:val="008C705F"/>
    <w:rsid w:val="008E4294"/>
    <w:rsid w:val="00923649"/>
    <w:rsid w:val="009354C3"/>
    <w:rsid w:val="00935A1E"/>
    <w:rsid w:val="0094050E"/>
    <w:rsid w:val="0094245E"/>
    <w:rsid w:val="00944A34"/>
    <w:rsid w:val="00953BBF"/>
    <w:rsid w:val="00954335"/>
    <w:rsid w:val="00973DF3"/>
    <w:rsid w:val="00975084"/>
    <w:rsid w:val="00976A0D"/>
    <w:rsid w:val="00977D8F"/>
    <w:rsid w:val="009A5747"/>
    <w:rsid w:val="009B0587"/>
    <w:rsid w:val="009B2118"/>
    <w:rsid w:val="009C4B02"/>
    <w:rsid w:val="009C60A6"/>
    <w:rsid w:val="009E3871"/>
    <w:rsid w:val="00A03A1F"/>
    <w:rsid w:val="00A03E8D"/>
    <w:rsid w:val="00A17937"/>
    <w:rsid w:val="00A232C8"/>
    <w:rsid w:val="00A24024"/>
    <w:rsid w:val="00A469E6"/>
    <w:rsid w:val="00A50D0E"/>
    <w:rsid w:val="00A534EA"/>
    <w:rsid w:val="00A53ED8"/>
    <w:rsid w:val="00A840D9"/>
    <w:rsid w:val="00A92030"/>
    <w:rsid w:val="00A92B6C"/>
    <w:rsid w:val="00A94913"/>
    <w:rsid w:val="00A95086"/>
    <w:rsid w:val="00AB0229"/>
    <w:rsid w:val="00AB05AC"/>
    <w:rsid w:val="00AB1112"/>
    <w:rsid w:val="00AB1FC5"/>
    <w:rsid w:val="00AB2F96"/>
    <w:rsid w:val="00AC3797"/>
    <w:rsid w:val="00AD0766"/>
    <w:rsid w:val="00AD377B"/>
    <w:rsid w:val="00AE15BB"/>
    <w:rsid w:val="00AE5AAE"/>
    <w:rsid w:val="00B109F0"/>
    <w:rsid w:val="00B124AA"/>
    <w:rsid w:val="00B16496"/>
    <w:rsid w:val="00B16F8A"/>
    <w:rsid w:val="00B2150D"/>
    <w:rsid w:val="00B32D8B"/>
    <w:rsid w:val="00B60963"/>
    <w:rsid w:val="00B80B00"/>
    <w:rsid w:val="00B85389"/>
    <w:rsid w:val="00B871B1"/>
    <w:rsid w:val="00B913F3"/>
    <w:rsid w:val="00B94D03"/>
    <w:rsid w:val="00BB18E9"/>
    <w:rsid w:val="00BB398B"/>
    <w:rsid w:val="00BB4C68"/>
    <w:rsid w:val="00BD3EA5"/>
    <w:rsid w:val="00BE226E"/>
    <w:rsid w:val="00C00535"/>
    <w:rsid w:val="00C02475"/>
    <w:rsid w:val="00C150FA"/>
    <w:rsid w:val="00C15694"/>
    <w:rsid w:val="00C16932"/>
    <w:rsid w:val="00C207EB"/>
    <w:rsid w:val="00C20CF4"/>
    <w:rsid w:val="00C215AF"/>
    <w:rsid w:val="00C24E05"/>
    <w:rsid w:val="00C42274"/>
    <w:rsid w:val="00C655BF"/>
    <w:rsid w:val="00C66633"/>
    <w:rsid w:val="00C70769"/>
    <w:rsid w:val="00C817AF"/>
    <w:rsid w:val="00CA115E"/>
    <w:rsid w:val="00CA2A17"/>
    <w:rsid w:val="00CB1C36"/>
    <w:rsid w:val="00CB6027"/>
    <w:rsid w:val="00CB73AE"/>
    <w:rsid w:val="00CC5E86"/>
    <w:rsid w:val="00CE4CE4"/>
    <w:rsid w:val="00CE7EEC"/>
    <w:rsid w:val="00CF166E"/>
    <w:rsid w:val="00CF76AF"/>
    <w:rsid w:val="00D05403"/>
    <w:rsid w:val="00D060B5"/>
    <w:rsid w:val="00D200E5"/>
    <w:rsid w:val="00D217A5"/>
    <w:rsid w:val="00D2350E"/>
    <w:rsid w:val="00D270EC"/>
    <w:rsid w:val="00D33976"/>
    <w:rsid w:val="00D63DAF"/>
    <w:rsid w:val="00D63F8D"/>
    <w:rsid w:val="00D678B3"/>
    <w:rsid w:val="00D72550"/>
    <w:rsid w:val="00D8350B"/>
    <w:rsid w:val="00D93606"/>
    <w:rsid w:val="00DA12A9"/>
    <w:rsid w:val="00DA778B"/>
    <w:rsid w:val="00DC03D6"/>
    <w:rsid w:val="00DC39B6"/>
    <w:rsid w:val="00DE23BF"/>
    <w:rsid w:val="00DE7C97"/>
    <w:rsid w:val="00DF317B"/>
    <w:rsid w:val="00DF3849"/>
    <w:rsid w:val="00E11CA4"/>
    <w:rsid w:val="00E154B0"/>
    <w:rsid w:val="00E1555E"/>
    <w:rsid w:val="00E17A9E"/>
    <w:rsid w:val="00E20FBA"/>
    <w:rsid w:val="00E21924"/>
    <w:rsid w:val="00E23FE2"/>
    <w:rsid w:val="00E30532"/>
    <w:rsid w:val="00E308A4"/>
    <w:rsid w:val="00E34818"/>
    <w:rsid w:val="00E354FA"/>
    <w:rsid w:val="00E361C1"/>
    <w:rsid w:val="00E4544C"/>
    <w:rsid w:val="00E53704"/>
    <w:rsid w:val="00E73B31"/>
    <w:rsid w:val="00E8020A"/>
    <w:rsid w:val="00E87050"/>
    <w:rsid w:val="00E91530"/>
    <w:rsid w:val="00E92803"/>
    <w:rsid w:val="00E94DC3"/>
    <w:rsid w:val="00EA1DFA"/>
    <w:rsid w:val="00EC10B5"/>
    <w:rsid w:val="00EE0836"/>
    <w:rsid w:val="00EE305F"/>
    <w:rsid w:val="00EE4F4F"/>
    <w:rsid w:val="00EF4A4D"/>
    <w:rsid w:val="00EF5218"/>
    <w:rsid w:val="00F00BDF"/>
    <w:rsid w:val="00F103B2"/>
    <w:rsid w:val="00F1749F"/>
    <w:rsid w:val="00F17581"/>
    <w:rsid w:val="00F466AC"/>
    <w:rsid w:val="00F60422"/>
    <w:rsid w:val="00F6357E"/>
    <w:rsid w:val="00F65A79"/>
    <w:rsid w:val="00F66146"/>
    <w:rsid w:val="00F82B29"/>
    <w:rsid w:val="00F9375F"/>
    <w:rsid w:val="00FA7E5B"/>
    <w:rsid w:val="00FB09AE"/>
    <w:rsid w:val="00FB0C29"/>
    <w:rsid w:val="00FB64E0"/>
    <w:rsid w:val="00FC0D90"/>
    <w:rsid w:val="00FC7741"/>
    <w:rsid w:val="00FD5608"/>
    <w:rsid w:val="00FE0E28"/>
    <w:rsid w:val="00FF4991"/>
    <w:rsid w:val="00FF5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483BE"/>
  <w15:chartTrackingRefBased/>
  <w15:docId w15:val="{514D9310-B8BB-424B-AAA2-F75477A1A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02A5"/>
    <w:pPr>
      <w:spacing w:after="200" w:line="276" w:lineRule="auto"/>
    </w:pPr>
  </w:style>
  <w:style w:type="paragraph" w:styleId="1">
    <w:name w:val="heading 1"/>
    <w:basedOn w:val="a"/>
    <w:link w:val="10"/>
    <w:uiPriority w:val="9"/>
    <w:qFormat/>
    <w:rsid w:val="006802A5"/>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5">
    <w:name w:val="heading 5"/>
    <w:basedOn w:val="a"/>
    <w:next w:val="a"/>
    <w:link w:val="50"/>
    <w:uiPriority w:val="9"/>
    <w:semiHidden/>
    <w:unhideWhenUsed/>
    <w:qFormat/>
    <w:rsid w:val="0041265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53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6802A5"/>
    <w:rPr>
      <w:rFonts w:ascii="Times New Roman" w:hAnsi="Times New Roman" w:cs="Times New Roman" w:hint="default"/>
      <w:b/>
      <w:bCs/>
      <w:i w:val="0"/>
      <w:iCs w:val="0"/>
      <w:strike w:val="0"/>
      <w:dstrike w:val="0"/>
      <w:color w:val="000000"/>
      <w:sz w:val="20"/>
      <w:szCs w:val="20"/>
      <w:u w:val="none"/>
      <w:effect w:val="none"/>
    </w:rPr>
  </w:style>
  <w:style w:type="character" w:customStyle="1" w:styleId="s0">
    <w:name w:val="s0"/>
    <w:rsid w:val="006802A5"/>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10">
    <w:name w:val="Заголовок 1 Знак"/>
    <w:basedOn w:val="a0"/>
    <w:link w:val="1"/>
    <w:uiPriority w:val="9"/>
    <w:rsid w:val="006802A5"/>
    <w:rPr>
      <w:rFonts w:ascii="Times New Roman" w:eastAsia="Times New Roman" w:hAnsi="Times New Roman" w:cs="Times New Roman"/>
      <w:b/>
      <w:bCs/>
      <w:kern w:val="36"/>
      <w:sz w:val="48"/>
      <w:szCs w:val="48"/>
      <w:lang w:val="en-US"/>
    </w:rPr>
  </w:style>
  <w:style w:type="character" w:customStyle="1" w:styleId="50">
    <w:name w:val="Заголовок 5 Знак"/>
    <w:basedOn w:val="a0"/>
    <w:link w:val="5"/>
    <w:uiPriority w:val="9"/>
    <w:semiHidden/>
    <w:rsid w:val="00412656"/>
    <w:rPr>
      <w:rFonts w:asciiTheme="majorHAnsi" w:eastAsiaTheme="majorEastAsia" w:hAnsiTheme="majorHAnsi" w:cstheme="majorBidi"/>
      <w:color w:val="2E74B5" w:themeColor="accent1" w:themeShade="BF"/>
    </w:rPr>
  </w:style>
  <w:style w:type="paragraph" w:styleId="a4">
    <w:name w:val="List Paragraph"/>
    <w:basedOn w:val="a"/>
    <w:uiPriority w:val="34"/>
    <w:qFormat/>
    <w:rsid w:val="00DF3849"/>
    <w:pPr>
      <w:ind w:left="720"/>
      <w:contextualSpacing/>
    </w:pPr>
  </w:style>
  <w:style w:type="character" w:styleId="a5">
    <w:name w:val="Hyperlink"/>
    <w:basedOn w:val="a0"/>
    <w:uiPriority w:val="99"/>
    <w:unhideWhenUsed/>
    <w:rsid w:val="0051567F"/>
    <w:rPr>
      <w:color w:val="0563C1" w:themeColor="hyperlink"/>
      <w:u w:val="single"/>
    </w:rPr>
  </w:style>
  <w:style w:type="paragraph" w:styleId="a6">
    <w:name w:val="Balloon Text"/>
    <w:basedOn w:val="a"/>
    <w:link w:val="a7"/>
    <w:uiPriority w:val="99"/>
    <w:semiHidden/>
    <w:unhideWhenUsed/>
    <w:rsid w:val="00F9375F"/>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F9375F"/>
    <w:rPr>
      <w:rFonts w:ascii="Segoe UI" w:hAnsi="Segoe UI" w:cs="Segoe UI"/>
      <w:sz w:val="18"/>
      <w:szCs w:val="18"/>
    </w:rPr>
  </w:style>
  <w:style w:type="table" w:customStyle="1" w:styleId="11">
    <w:name w:val="Сетка таблицы1"/>
    <w:basedOn w:val="a1"/>
    <w:next w:val="a3"/>
    <w:uiPriority w:val="39"/>
    <w:rsid w:val="00C005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86331">
      <w:bodyDiv w:val="1"/>
      <w:marLeft w:val="0"/>
      <w:marRight w:val="0"/>
      <w:marTop w:val="0"/>
      <w:marBottom w:val="0"/>
      <w:divBdr>
        <w:top w:val="none" w:sz="0" w:space="0" w:color="auto"/>
        <w:left w:val="none" w:sz="0" w:space="0" w:color="auto"/>
        <w:bottom w:val="none" w:sz="0" w:space="0" w:color="auto"/>
        <w:right w:val="none" w:sz="0" w:space="0" w:color="auto"/>
      </w:divBdr>
    </w:div>
    <w:div w:id="183516638">
      <w:bodyDiv w:val="1"/>
      <w:marLeft w:val="0"/>
      <w:marRight w:val="0"/>
      <w:marTop w:val="0"/>
      <w:marBottom w:val="0"/>
      <w:divBdr>
        <w:top w:val="none" w:sz="0" w:space="0" w:color="auto"/>
        <w:left w:val="none" w:sz="0" w:space="0" w:color="auto"/>
        <w:bottom w:val="none" w:sz="0" w:space="0" w:color="auto"/>
        <w:right w:val="none" w:sz="0" w:space="0" w:color="auto"/>
      </w:divBdr>
      <w:divsChild>
        <w:div w:id="371687393">
          <w:marLeft w:val="0"/>
          <w:marRight w:val="0"/>
          <w:marTop w:val="0"/>
          <w:marBottom w:val="0"/>
          <w:divBdr>
            <w:top w:val="none" w:sz="0" w:space="0" w:color="auto"/>
            <w:left w:val="none" w:sz="0" w:space="0" w:color="auto"/>
            <w:bottom w:val="none" w:sz="0" w:space="0" w:color="auto"/>
            <w:right w:val="none" w:sz="0" w:space="0" w:color="auto"/>
          </w:divBdr>
        </w:div>
      </w:divsChild>
    </w:div>
    <w:div w:id="220990726">
      <w:bodyDiv w:val="1"/>
      <w:marLeft w:val="0"/>
      <w:marRight w:val="0"/>
      <w:marTop w:val="0"/>
      <w:marBottom w:val="0"/>
      <w:divBdr>
        <w:top w:val="none" w:sz="0" w:space="0" w:color="auto"/>
        <w:left w:val="none" w:sz="0" w:space="0" w:color="auto"/>
        <w:bottom w:val="none" w:sz="0" w:space="0" w:color="auto"/>
        <w:right w:val="none" w:sz="0" w:space="0" w:color="auto"/>
      </w:divBdr>
    </w:div>
    <w:div w:id="468130402">
      <w:bodyDiv w:val="1"/>
      <w:marLeft w:val="0"/>
      <w:marRight w:val="0"/>
      <w:marTop w:val="0"/>
      <w:marBottom w:val="0"/>
      <w:divBdr>
        <w:top w:val="none" w:sz="0" w:space="0" w:color="auto"/>
        <w:left w:val="none" w:sz="0" w:space="0" w:color="auto"/>
        <w:bottom w:val="none" w:sz="0" w:space="0" w:color="auto"/>
        <w:right w:val="none" w:sz="0" w:space="0" w:color="auto"/>
      </w:divBdr>
    </w:div>
    <w:div w:id="563685323">
      <w:bodyDiv w:val="1"/>
      <w:marLeft w:val="0"/>
      <w:marRight w:val="0"/>
      <w:marTop w:val="0"/>
      <w:marBottom w:val="0"/>
      <w:divBdr>
        <w:top w:val="none" w:sz="0" w:space="0" w:color="auto"/>
        <w:left w:val="none" w:sz="0" w:space="0" w:color="auto"/>
        <w:bottom w:val="none" w:sz="0" w:space="0" w:color="auto"/>
        <w:right w:val="none" w:sz="0" w:space="0" w:color="auto"/>
      </w:divBdr>
      <w:divsChild>
        <w:div w:id="1844078123">
          <w:marLeft w:val="0"/>
          <w:marRight w:val="0"/>
          <w:marTop w:val="0"/>
          <w:marBottom w:val="0"/>
          <w:divBdr>
            <w:top w:val="none" w:sz="0" w:space="0" w:color="auto"/>
            <w:left w:val="none" w:sz="0" w:space="0" w:color="auto"/>
            <w:bottom w:val="none" w:sz="0" w:space="0" w:color="auto"/>
            <w:right w:val="none" w:sz="0" w:space="0" w:color="auto"/>
          </w:divBdr>
        </w:div>
      </w:divsChild>
    </w:div>
    <w:div w:id="721901215">
      <w:bodyDiv w:val="1"/>
      <w:marLeft w:val="0"/>
      <w:marRight w:val="0"/>
      <w:marTop w:val="0"/>
      <w:marBottom w:val="0"/>
      <w:divBdr>
        <w:top w:val="none" w:sz="0" w:space="0" w:color="auto"/>
        <w:left w:val="none" w:sz="0" w:space="0" w:color="auto"/>
        <w:bottom w:val="none" w:sz="0" w:space="0" w:color="auto"/>
        <w:right w:val="none" w:sz="0" w:space="0" w:color="auto"/>
      </w:divBdr>
    </w:div>
    <w:div w:id="800195936">
      <w:bodyDiv w:val="1"/>
      <w:marLeft w:val="0"/>
      <w:marRight w:val="0"/>
      <w:marTop w:val="0"/>
      <w:marBottom w:val="0"/>
      <w:divBdr>
        <w:top w:val="none" w:sz="0" w:space="0" w:color="auto"/>
        <w:left w:val="none" w:sz="0" w:space="0" w:color="auto"/>
        <w:bottom w:val="none" w:sz="0" w:space="0" w:color="auto"/>
        <w:right w:val="none" w:sz="0" w:space="0" w:color="auto"/>
      </w:divBdr>
      <w:divsChild>
        <w:div w:id="1837109754">
          <w:marLeft w:val="0"/>
          <w:marRight w:val="0"/>
          <w:marTop w:val="0"/>
          <w:marBottom w:val="0"/>
          <w:divBdr>
            <w:top w:val="none" w:sz="0" w:space="0" w:color="auto"/>
            <w:left w:val="none" w:sz="0" w:space="0" w:color="auto"/>
            <w:bottom w:val="none" w:sz="0" w:space="0" w:color="auto"/>
            <w:right w:val="none" w:sz="0" w:space="0" w:color="auto"/>
          </w:divBdr>
        </w:div>
      </w:divsChild>
    </w:div>
    <w:div w:id="877350561">
      <w:bodyDiv w:val="1"/>
      <w:marLeft w:val="0"/>
      <w:marRight w:val="0"/>
      <w:marTop w:val="0"/>
      <w:marBottom w:val="0"/>
      <w:divBdr>
        <w:top w:val="none" w:sz="0" w:space="0" w:color="auto"/>
        <w:left w:val="none" w:sz="0" w:space="0" w:color="auto"/>
        <w:bottom w:val="none" w:sz="0" w:space="0" w:color="auto"/>
        <w:right w:val="none" w:sz="0" w:space="0" w:color="auto"/>
      </w:divBdr>
      <w:divsChild>
        <w:div w:id="312027577">
          <w:marLeft w:val="0"/>
          <w:marRight w:val="0"/>
          <w:marTop w:val="0"/>
          <w:marBottom w:val="0"/>
          <w:divBdr>
            <w:top w:val="none" w:sz="0" w:space="0" w:color="auto"/>
            <w:left w:val="none" w:sz="0" w:space="0" w:color="auto"/>
            <w:bottom w:val="none" w:sz="0" w:space="0" w:color="auto"/>
            <w:right w:val="none" w:sz="0" w:space="0" w:color="auto"/>
          </w:divBdr>
        </w:div>
      </w:divsChild>
    </w:div>
    <w:div w:id="1025138899">
      <w:bodyDiv w:val="1"/>
      <w:marLeft w:val="0"/>
      <w:marRight w:val="0"/>
      <w:marTop w:val="0"/>
      <w:marBottom w:val="0"/>
      <w:divBdr>
        <w:top w:val="none" w:sz="0" w:space="0" w:color="auto"/>
        <w:left w:val="none" w:sz="0" w:space="0" w:color="auto"/>
        <w:bottom w:val="none" w:sz="0" w:space="0" w:color="auto"/>
        <w:right w:val="none" w:sz="0" w:space="0" w:color="auto"/>
      </w:divBdr>
      <w:divsChild>
        <w:div w:id="916593440">
          <w:marLeft w:val="0"/>
          <w:marRight w:val="0"/>
          <w:marTop w:val="0"/>
          <w:marBottom w:val="0"/>
          <w:divBdr>
            <w:top w:val="none" w:sz="0" w:space="0" w:color="auto"/>
            <w:left w:val="none" w:sz="0" w:space="0" w:color="auto"/>
            <w:bottom w:val="none" w:sz="0" w:space="0" w:color="auto"/>
            <w:right w:val="none" w:sz="0" w:space="0" w:color="auto"/>
          </w:divBdr>
        </w:div>
      </w:divsChild>
    </w:div>
    <w:div w:id="1272932614">
      <w:bodyDiv w:val="1"/>
      <w:marLeft w:val="0"/>
      <w:marRight w:val="0"/>
      <w:marTop w:val="0"/>
      <w:marBottom w:val="0"/>
      <w:divBdr>
        <w:top w:val="none" w:sz="0" w:space="0" w:color="auto"/>
        <w:left w:val="none" w:sz="0" w:space="0" w:color="auto"/>
        <w:bottom w:val="none" w:sz="0" w:space="0" w:color="auto"/>
        <w:right w:val="none" w:sz="0" w:space="0" w:color="auto"/>
      </w:divBdr>
    </w:div>
    <w:div w:id="1570193224">
      <w:bodyDiv w:val="1"/>
      <w:marLeft w:val="0"/>
      <w:marRight w:val="0"/>
      <w:marTop w:val="0"/>
      <w:marBottom w:val="0"/>
      <w:divBdr>
        <w:top w:val="none" w:sz="0" w:space="0" w:color="auto"/>
        <w:left w:val="none" w:sz="0" w:space="0" w:color="auto"/>
        <w:bottom w:val="none" w:sz="0" w:space="0" w:color="auto"/>
        <w:right w:val="none" w:sz="0" w:space="0" w:color="auto"/>
      </w:divBdr>
    </w:div>
    <w:div w:id="1606691694">
      <w:bodyDiv w:val="1"/>
      <w:marLeft w:val="0"/>
      <w:marRight w:val="0"/>
      <w:marTop w:val="0"/>
      <w:marBottom w:val="0"/>
      <w:divBdr>
        <w:top w:val="none" w:sz="0" w:space="0" w:color="auto"/>
        <w:left w:val="none" w:sz="0" w:space="0" w:color="auto"/>
        <w:bottom w:val="none" w:sz="0" w:space="0" w:color="auto"/>
        <w:right w:val="none" w:sz="0" w:space="0" w:color="auto"/>
      </w:divBdr>
    </w:div>
    <w:div w:id="1638875958">
      <w:bodyDiv w:val="1"/>
      <w:marLeft w:val="0"/>
      <w:marRight w:val="0"/>
      <w:marTop w:val="0"/>
      <w:marBottom w:val="0"/>
      <w:divBdr>
        <w:top w:val="none" w:sz="0" w:space="0" w:color="auto"/>
        <w:left w:val="none" w:sz="0" w:space="0" w:color="auto"/>
        <w:bottom w:val="none" w:sz="0" w:space="0" w:color="auto"/>
        <w:right w:val="none" w:sz="0" w:space="0" w:color="auto"/>
      </w:divBdr>
      <w:divsChild>
        <w:div w:id="162089671">
          <w:marLeft w:val="0"/>
          <w:marRight w:val="0"/>
          <w:marTop w:val="0"/>
          <w:marBottom w:val="0"/>
          <w:divBdr>
            <w:top w:val="none" w:sz="0" w:space="0" w:color="auto"/>
            <w:left w:val="none" w:sz="0" w:space="0" w:color="auto"/>
            <w:bottom w:val="none" w:sz="0" w:space="0" w:color="auto"/>
            <w:right w:val="none" w:sz="0" w:space="0" w:color="auto"/>
          </w:divBdr>
        </w:div>
      </w:divsChild>
    </w:div>
    <w:div w:id="1695809941">
      <w:bodyDiv w:val="1"/>
      <w:marLeft w:val="0"/>
      <w:marRight w:val="0"/>
      <w:marTop w:val="0"/>
      <w:marBottom w:val="0"/>
      <w:divBdr>
        <w:top w:val="none" w:sz="0" w:space="0" w:color="auto"/>
        <w:left w:val="none" w:sz="0" w:space="0" w:color="auto"/>
        <w:bottom w:val="none" w:sz="0" w:space="0" w:color="auto"/>
        <w:right w:val="none" w:sz="0" w:space="0" w:color="auto"/>
      </w:divBdr>
      <w:divsChild>
        <w:div w:id="189029312">
          <w:marLeft w:val="0"/>
          <w:marRight w:val="0"/>
          <w:marTop w:val="0"/>
          <w:marBottom w:val="0"/>
          <w:divBdr>
            <w:top w:val="none" w:sz="0" w:space="0" w:color="auto"/>
            <w:left w:val="none" w:sz="0" w:space="0" w:color="auto"/>
            <w:bottom w:val="none" w:sz="0" w:space="0" w:color="auto"/>
            <w:right w:val="none" w:sz="0" w:space="0" w:color="auto"/>
          </w:divBdr>
        </w:div>
      </w:divsChild>
    </w:div>
    <w:div w:id="2009946002">
      <w:bodyDiv w:val="1"/>
      <w:marLeft w:val="0"/>
      <w:marRight w:val="0"/>
      <w:marTop w:val="0"/>
      <w:marBottom w:val="0"/>
      <w:divBdr>
        <w:top w:val="none" w:sz="0" w:space="0" w:color="auto"/>
        <w:left w:val="none" w:sz="0" w:space="0" w:color="auto"/>
        <w:bottom w:val="none" w:sz="0" w:space="0" w:color="auto"/>
        <w:right w:val="none" w:sz="0" w:space="0" w:color="auto"/>
      </w:divBdr>
    </w:div>
    <w:div w:id="2028940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1576</TotalTime>
  <Pages>2</Pages>
  <Words>374</Words>
  <Characters>2133</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Акижаева Дария Жумагельдиевна</dc:creator>
  <cp:keywords/>
  <dc:description/>
  <cp:lastModifiedBy>Акижаева Дария Жумагельдиевна</cp:lastModifiedBy>
  <cp:revision>531</cp:revision>
  <cp:lastPrinted>2025-07-30T06:15:00Z</cp:lastPrinted>
  <dcterms:created xsi:type="dcterms:W3CDTF">2025-07-30T05:09:00Z</dcterms:created>
  <dcterms:modified xsi:type="dcterms:W3CDTF">2025-08-19T06:14:00Z</dcterms:modified>
</cp:coreProperties>
</file>